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124"/>
        <w:gridCol w:w="1220"/>
        <w:gridCol w:w="1615"/>
        <w:gridCol w:w="1417"/>
        <w:gridCol w:w="1418"/>
      </w:tblGrid>
      <w:tr w:rsidR="00124FB9" w:rsidRPr="00124FB9" w:rsidTr="00124FB9">
        <w:trPr>
          <w:trHeight w:val="33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bookmarkStart w:id="0" w:name="_GoBack"/>
            <w:bookmarkEnd w:id="0"/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ANNO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3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u w:val="single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u w:val="single"/>
                <w:lang w:eastAsia="it-IT"/>
              </w:rPr>
              <w:t>Calcolo del limite di spesa per assunzioni relativo all'anno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6616C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2023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ANNO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VALORE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FASCIA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6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Popolazione al 31 dicembre</w:t>
            </w:r>
          </w:p>
        </w:tc>
        <w:tc>
          <w:tcPr>
            <w:tcW w:w="12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6616C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6616C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466</w:t>
            </w:r>
          </w:p>
        </w:tc>
        <w:tc>
          <w:tcPr>
            <w:tcW w:w="1417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a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6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ANNI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VALORE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Spesa di personale - ultimo rendiconto di gestione approvato (v. tabella di dettaglio)</w:t>
            </w:r>
          </w:p>
        </w:tc>
        <w:tc>
          <w:tcPr>
            <w:tcW w:w="12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EC63D4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2021</w:t>
            </w:r>
          </w:p>
        </w:tc>
        <w:tc>
          <w:tcPr>
            <w:tcW w:w="161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DA0448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 xml:space="preserve"> </w:t>
            </w:r>
            <w:r w:rsidR="00EC63D4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150098,14</w:t>
            </w: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 xml:space="preserve"> 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l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EC63D4" w:rsidRPr="00124FB9" w:rsidTr="004C0C90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Entrate correnti - rendiconti di gestione dell'ultimo triennio</w:t>
            </w:r>
          </w:p>
        </w:tc>
        <w:tc>
          <w:tcPr>
            <w:tcW w:w="122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2019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436.479,87 €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EC63D4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529.409,91</w:t>
            </w: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3D4" w:rsidRPr="00124FB9" w:rsidRDefault="00EC63D4" w:rsidP="00EC6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EC63D4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24FB9" w:rsidRPr="00124FB9" w:rsidRDefault="00EC63D4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567.702,70</w:t>
            </w:r>
            <w:r w:rsidR="00124FB9"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Media aritmetica degli accertamenti di competenza delle entrate correnti dell'ultimo triennio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511.197,49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Importo Fondo crediti di dubbia esigibilità stanziato nel bilancio di previsione dell'esercizio</w:t>
            </w:r>
          </w:p>
        </w:tc>
        <w:tc>
          <w:tcPr>
            <w:tcW w:w="12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16.860,67</w:t>
            </w:r>
            <w:r w:rsidR="00124FB9"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Media aritmetica delle entrate correnti del triennio al netto del FCDE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494.336,82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Rapporto effettivo tra spesa di personale e entrate correnti nette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a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30,36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Valore soglia del rapporto tra spesa di personale ed entrate correnti come da Tabella 1 DM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1)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29,50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Valore soglia massimo del rapporto tra spesa di personale ed entrate correnti come da Tabella 3 DM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b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2)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33,50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Incremento TEORICO massimo della spesa per assunzioni a tempo indeterminato (solo se (a) &lt; o = (b))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  <w:t>- 4.268,78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99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Percentuale massima di incremento spesa di personale da Tabella 2 DM</w:t>
            </w:r>
          </w:p>
        </w:tc>
        <w:tc>
          <w:tcPr>
            <w:tcW w:w="12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34,00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Incremento annuo della spesa di personale in sede di prima applicazione Tabella 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  <w:t>51.033,37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16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Incremento EFFETTIVO della spesa per assunzioni a tempo indeterminato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e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  <w:t>- 4.268,78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F75B5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24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Tetto massimo EFFETTIVO di spesa di personale per l'anno (art. 5, c. 1)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f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>145.829,36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 xml:space="preserve">Resti </w:t>
            </w:r>
            <w:proofErr w:type="spellStart"/>
            <w:r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>assunzionali</w:t>
            </w:r>
            <w:proofErr w:type="spellEnd"/>
            <w:r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 xml:space="preserve"> disponibili (art. 5, c. 2) (v. tabella di dettaglio)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g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12.575,13 €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 xml:space="preserve">Incremento EFFETTIVO della spesa di personale + Resti </w:t>
            </w:r>
            <w:proofErr w:type="spellStart"/>
            <w:r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>assunzionali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spellStart"/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e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+g</w:t>
            </w:r>
            <w:proofErr w:type="spell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>8.306,35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F4E78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Verifica del limite di incremento di spesa rispetto al valore corrispondente della Tabella 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h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615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auto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- 4.268,78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 </w:t>
            </w:r>
          </w:p>
        </w:tc>
      </w:tr>
      <w:tr w:rsidR="00124FB9" w:rsidRPr="00124FB9" w:rsidTr="00124FB9">
        <w:trPr>
          <w:trHeight w:val="4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Limite di spesa per il personale da applicare nell'anno</w:t>
            </w:r>
          </w:p>
        </w:tc>
        <w:tc>
          <w:tcPr>
            <w:tcW w:w="12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noWrap/>
            <w:vAlign w:val="center"/>
            <w:hideMark/>
          </w:tcPr>
          <w:p w:rsidR="00124FB9" w:rsidRPr="00124FB9" w:rsidRDefault="00391A5B" w:rsidP="00124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A7D00"/>
                <w:sz w:val="16"/>
                <w:szCs w:val="16"/>
                <w:lang w:eastAsia="it-IT"/>
              </w:rPr>
              <w:t>2022</w:t>
            </w:r>
          </w:p>
        </w:tc>
        <w:tc>
          <w:tcPr>
            <w:tcW w:w="1615" w:type="dxa"/>
            <w:tcBorders>
              <w:top w:val="nil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000000" w:fill="FFFFFF"/>
            <w:noWrap/>
            <w:vAlign w:val="center"/>
            <w:hideMark/>
          </w:tcPr>
          <w:p w:rsidR="00124FB9" w:rsidRPr="00124FB9" w:rsidRDefault="003B12A2" w:rsidP="00124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>145.829,36</w:t>
            </w:r>
            <w:r w:rsidR="00124FB9" w:rsidRPr="00124FB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it-IT"/>
              </w:rPr>
              <w:t xml:space="preserve"> 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</w:t>
            </w:r>
            <w:proofErr w:type="gramStart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</w:t>
            </w:r>
            <w:proofErr w:type="gramEnd"/>
            <w:r w:rsidRPr="00124FB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9" w:rsidRPr="00124FB9" w:rsidRDefault="00124FB9" w:rsidP="00124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124FB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</w:tbl>
    <w:p w:rsidR="00124FB9" w:rsidRDefault="00124FB9" w:rsidP="001C41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6"/>
          <w:szCs w:val="16"/>
        </w:rPr>
      </w:pPr>
    </w:p>
    <w:sectPr w:rsidR="00124FB9" w:rsidSect="002F517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127" w:rsidRDefault="006F1127" w:rsidP="001E08F0">
      <w:pPr>
        <w:spacing w:after="0" w:line="240" w:lineRule="auto"/>
      </w:pPr>
      <w:r>
        <w:separator/>
      </w:r>
    </w:p>
  </w:endnote>
  <w:endnote w:type="continuationSeparator" w:id="0">
    <w:p w:rsidR="006F1127" w:rsidRDefault="006F1127" w:rsidP="001E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Antiqu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300577"/>
      <w:docPartObj>
        <w:docPartGallery w:val="Page Numbers (Bottom of Page)"/>
        <w:docPartUnique/>
      </w:docPartObj>
    </w:sdtPr>
    <w:sdtEndPr/>
    <w:sdtContent>
      <w:p w:rsidR="00124FB9" w:rsidRDefault="00124FB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A3A">
          <w:rPr>
            <w:noProof/>
          </w:rPr>
          <w:t>1</w:t>
        </w:r>
        <w:r>
          <w:fldChar w:fldCharType="end"/>
        </w:r>
      </w:p>
    </w:sdtContent>
  </w:sdt>
  <w:p w:rsidR="00124FB9" w:rsidRDefault="00124F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127" w:rsidRDefault="006F1127" w:rsidP="001E08F0">
      <w:pPr>
        <w:spacing w:after="0" w:line="240" w:lineRule="auto"/>
      </w:pPr>
      <w:r>
        <w:separator/>
      </w:r>
    </w:p>
  </w:footnote>
  <w:footnote w:type="continuationSeparator" w:id="0">
    <w:p w:rsidR="006F1127" w:rsidRDefault="006F1127" w:rsidP="001E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3A" w:rsidRPr="000F0A3A" w:rsidRDefault="000F0A3A" w:rsidP="000F0A3A">
    <w:pPr>
      <w:jc w:val="right"/>
      <w:rPr>
        <w:rFonts w:ascii="Times New Roman" w:hAnsi="Times New Roman" w:cs="Times New Roman"/>
        <w:b/>
      </w:rPr>
    </w:pPr>
    <w:r w:rsidRPr="00F05129">
      <w:rPr>
        <w:rFonts w:ascii="Times New Roman" w:hAnsi="Times New Roman" w:cs="Times New Roman"/>
        <w:b/>
      </w:rPr>
      <w:t>Allegato</w:t>
    </w:r>
    <w:r>
      <w:rPr>
        <w:rFonts w:ascii="Times New Roman" w:hAnsi="Times New Roman" w:cs="Times New Roman"/>
        <w:b/>
      </w:rPr>
      <w:t xml:space="preserve"> alla deliberazione di G.C. n. 55 </w:t>
    </w:r>
    <w:r w:rsidRPr="00F05129">
      <w:rPr>
        <w:rFonts w:ascii="Times New Roman" w:hAnsi="Times New Roman" w:cs="Times New Roman"/>
        <w:b/>
      </w:rPr>
      <w:t>del</w:t>
    </w:r>
    <w:r>
      <w:rPr>
        <w:rFonts w:ascii="Times New Roman" w:hAnsi="Times New Roman" w:cs="Times New Roman"/>
        <w:b/>
      </w:rPr>
      <w:t xml:space="preserve"> 18.07.2022</w:t>
    </w:r>
  </w:p>
  <w:p w:rsidR="000F0A3A" w:rsidRDefault="000F0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5881"/>
    <w:multiLevelType w:val="hybridMultilevel"/>
    <w:tmpl w:val="9F8093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2872"/>
    <w:multiLevelType w:val="hybridMultilevel"/>
    <w:tmpl w:val="B8727036"/>
    <w:lvl w:ilvl="0" w:tplc="D600721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3AE9"/>
    <w:multiLevelType w:val="hybridMultilevel"/>
    <w:tmpl w:val="55DC51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E1E5B"/>
    <w:multiLevelType w:val="hybridMultilevel"/>
    <w:tmpl w:val="5436103E"/>
    <w:lvl w:ilvl="0" w:tplc="3D24DB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E6EC6"/>
    <w:multiLevelType w:val="hybridMultilevel"/>
    <w:tmpl w:val="F58C956E"/>
    <w:lvl w:ilvl="0" w:tplc="3372F84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4662"/>
    <w:multiLevelType w:val="hybridMultilevel"/>
    <w:tmpl w:val="CA0E3368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D5D9D"/>
    <w:multiLevelType w:val="hybridMultilevel"/>
    <w:tmpl w:val="AA84372E"/>
    <w:lvl w:ilvl="0" w:tplc="725EF9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1F2C"/>
    <w:multiLevelType w:val="hybridMultilevel"/>
    <w:tmpl w:val="490EF54E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3A2EA7"/>
    <w:multiLevelType w:val="hybridMultilevel"/>
    <w:tmpl w:val="F58C956E"/>
    <w:lvl w:ilvl="0" w:tplc="3372F84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D2F09"/>
    <w:multiLevelType w:val="hybridMultilevel"/>
    <w:tmpl w:val="7BA85560"/>
    <w:lvl w:ilvl="0" w:tplc="F01CF786">
      <w:numFmt w:val="bullet"/>
      <w:lvlText w:val="-"/>
      <w:lvlJc w:val="left"/>
      <w:pPr>
        <w:ind w:left="720" w:hanging="360"/>
      </w:pPr>
      <w:rPr>
        <w:rFonts w:ascii="BookAntiqua" w:eastAsia="Times New Roman" w:hAnsi="BookAntiqua" w:cs="BookAntiqua" w:hint="default"/>
        <w:color w:val="004587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602D"/>
    <w:multiLevelType w:val="hybridMultilevel"/>
    <w:tmpl w:val="D8B4FD08"/>
    <w:lvl w:ilvl="0" w:tplc="92F42F0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72628"/>
    <w:multiLevelType w:val="hybridMultilevel"/>
    <w:tmpl w:val="28D832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57E4B"/>
    <w:multiLevelType w:val="hybridMultilevel"/>
    <w:tmpl w:val="9628F68C"/>
    <w:lvl w:ilvl="0" w:tplc="4E38230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539F4"/>
    <w:multiLevelType w:val="hybridMultilevel"/>
    <w:tmpl w:val="635077FE"/>
    <w:lvl w:ilvl="0" w:tplc="58C27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A0E4F"/>
    <w:multiLevelType w:val="hybridMultilevel"/>
    <w:tmpl w:val="E0C2F84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41170"/>
    <w:multiLevelType w:val="hybridMultilevel"/>
    <w:tmpl w:val="F58C956E"/>
    <w:lvl w:ilvl="0" w:tplc="3372F84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31317"/>
    <w:multiLevelType w:val="hybridMultilevel"/>
    <w:tmpl w:val="1A58110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F2568"/>
    <w:multiLevelType w:val="hybridMultilevel"/>
    <w:tmpl w:val="F45873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3757B"/>
    <w:multiLevelType w:val="hybridMultilevel"/>
    <w:tmpl w:val="F45873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9477A6"/>
    <w:multiLevelType w:val="hybridMultilevel"/>
    <w:tmpl w:val="F45873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D50D4"/>
    <w:multiLevelType w:val="hybridMultilevel"/>
    <w:tmpl w:val="DD302962"/>
    <w:lvl w:ilvl="0" w:tplc="B1547E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5"/>
  </w:num>
  <w:num w:numId="7">
    <w:abstractNumId w:val="14"/>
  </w:num>
  <w:num w:numId="8">
    <w:abstractNumId w:val="3"/>
  </w:num>
  <w:num w:numId="9">
    <w:abstractNumId w:val="16"/>
  </w:num>
  <w:num w:numId="10">
    <w:abstractNumId w:val="18"/>
  </w:num>
  <w:num w:numId="11">
    <w:abstractNumId w:val="19"/>
  </w:num>
  <w:num w:numId="12">
    <w:abstractNumId w:val="9"/>
  </w:num>
  <w:num w:numId="13">
    <w:abstractNumId w:val="0"/>
  </w:num>
  <w:num w:numId="14">
    <w:abstractNumId w:val="11"/>
  </w:num>
  <w:num w:numId="15">
    <w:abstractNumId w:val="8"/>
  </w:num>
  <w:num w:numId="16">
    <w:abstractNumId w:val="6"/>
  </w:num>
  <w:num w:numId="17">
    <w:abstractNumId w:val="7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1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2B"/>
    <w:rsid w:val="00026E66"/>
    <w:rsid w:val="000341B0"/>
    <w:rsid w:val="00035A1B"/>
    <w:rsid w:val="00057BC5"/>
    <w:rsid w:val="00073AFE"/>
    <w:rsid w:val="00080319"/>
    <w:rsid w:val="000930B5"/>
    <w:rsid w:val="00096BC8"/>
    <w:rsid w:val="000B5B9E"/>
    <w:rsid w:val="000C789A"/>
    <w:rsid w:val="000E0056"/>
    <w:rsid w:val="000E1C8A"/>
    <w:rsid w:val="000F015F"/>
    <w:rsid w:val="000F0A3A"/>
    <w:rsid w:val="000F7FC7"/>
    <w:rsid w:val="00124FB9"/>
    <w:rsid w:val="00125248"/>
    <w:rsid w:val="00131DA4"/>
    <w:rsid w:val="00145D4F"/>
    <w:rsid w:val="001526F4"/>
    <w:rsid w:val="00154575"/>
    <w:rsid w:val="00160515"/>
    <w:rsid w:val="001B43E2"/>
    <w:rsid w:val="001C4145"/>
    <w:rsid w:val="001E08F0"/>
    <w:rsid w:val="00214A24"/>
    <w:rsid w:val="00224B47"/>
    <w:rsid w:val="00236590"/>
    <w:rsid w:val="00236BBB"/>
    <w:rsid w:val="00244D26"/>
    <w:rsid w:val="00253231"/>
    <w:rsid w:val="00253B3C"/>
    <w:rsid w:val="00254C4F"/>
    <w:rsid w:val="002736A6"/>
    <w:rsid w:val="002A2CA5"/>
    <w:rsid w:val="002A50F4"/>
    <w:rsid w:val="002E40AE"/>
    <w:rsid w:val="002E4A53"/>
    <w:rsid w:val="002F5175"/>
    <w:rsid w:val="002F5756"/>
    <w:rsid w:val="003408BD"/>
    <w:rsid w:val="00346ABF"/>
    <w:rsid w:val="0035124E"/>
    <w:rsid w:val="0037542A"/>
    <w:rsid w:val="00391A5B"/>
    <w:rsid w:val="003A764E"/>
    <w:rsid w:val="003B12A2"/>
    <w:rsid w:val="003D7513"/>
    <w:rsid w:val="003D7C09"/>
    <w:rsid w:val="003F77C5"/>
    <w:rsid w:val="00423E58"/>
    <w:rsid w:val="00441A54"/>
    <w:rsid w:val="0044610F"/>
    <w:rsid w:val="00480EFD"/>
    <w:rsid w:val="004A2510"/>
    <w:rsid w:val="004D5E29"/>
    <w:rsid w:val="004E58EA"/>
    <w:rsid w:val="00501A9F"/>
    <w:rsid w:val="00535BC4"/>
    <w:rsid w:val="0055201A"/>
    <w:rsid w:val="005634B1"/>
    <w:rsid w:val="0058678A"/>
    <w:rsid w:val="00592A28"/>
    <w:rsid w:val="005D052F"/>
    <w:rsid w:val="005D32CE"/>
    <w:rsid w:val="005E4AF5"/>
    <w:rsid w:val="00607743"/>
    <w:rsid w:val="00613BBF"/>
    <w:rsid w:val="0061511A"/>
    <w:rsid w:val="006155F1"/>
    <w:rsid w:val="00630A30"/>
    <w:rsid w:val="00656222"/>
    <w:rsid w:val="006616C2"/>
    <w:rsid w:val="006700BA"/>
    <w:rsid w:val="00676F4F"/>
    <w:rsid w:val="006805EF"/>
    <w:rsid w:val="00683F95"/>
    <w:rsid w:val="006B07B9"/>
    <w:rsid w:val="006B47E3"/>
    <w:rsid w:val="006D03C9"/>
    <w:rsid w:val="006D3D0D"/>
    <w:rsid w:val="006F1127"/>
    <w:rsid w:val="006F331F"/>
    <w:rsid w:val="006F6601"/>
    <w:rsid w:val="006F74EE"/>
    <w:rsid w:val="0070224D"/>
    <w:rsid w:val="0070659D"/>
    <w:rsid w:val="00736796"/>
    <w:rsid w:val="00737A80"/>
    <w:rsid w:val="007401D3"/>
    <w:rsid w:val="00751CB9"/>
    <w:rsid w:val="007543D9"/>
    <w:rsid w:val="0075529D"/>
    <w:rsid w:val="007650B0"/>
    <w:rsid w:val="00792628"/>
    <w:rsid w:val="007D682B"/>
    <w:rsid w:val="00802AEA"/>
    <w:rsid w:val="00813671"/>
    <w:rsid w:val="008242B0"/>
    <w:rsid w:val="0085468C"/>
    <w:rsid w:val="00883D12"/>
    <w:rsid w:val="008A3E25"/>
    <w:rsid w:val="008A609E"/>
    <w:rsid w:val="008B52DC"/>
    <w:rsid w:val="008B61E3"/>
    <w:rsid w:val="008D2472"/>
    <w:rsid w:val="008E0A45"/>
    <w:rsid w:val="008F67DA"/>
    <w:rsid w:val="0092540E"/>
    <w:rsid w:val="00967E9A"/>
    <w:rsid w:val="00996D45"/>
    <w:rsid w:val="009A2C49"/>
    <w:rsid w:val="009A3D26"/>
    <w:rsid w:val="009A4A8E"/>
    <w:rsid w:val="009B486B"/>
    <w:rsid w:val="009C42AC"/>
    <w:rsid w:val="009C7E64"/>
    <w:rsid w:val="009F22BB"/>
    <w:rsid w:val="009F2B0A"/>
    <w:rsid w:val="00A009EA"/>
    <w:rsid w:val="00A11AE4"/>
    <w:rsid w:val="00A209CA"/>
    <w:rsid w:val="00A25A4B"/>
    <w:rsid w:val="00A37F36"/>
    <w:rsid w:val="00A61DB6"/>
    <w:rsid w:val="00A95C3E"/>
    <w:rsid w:val="00AA6798"/>
    <w:rsid w:val="00AB373F"/>
    <w:rsid w:val="00AB66C3"/>
    <w:rsid w:val="00AF23D5"/>
    <w:rsid w:val="00B3407E"/>
    <w:rsid w:val="00B628B7"/>
    <w:rsid w:val="00B72ABF"/>
    <w:rsid w:val="00BE3AA1"/>
    <w:rsid w:val="00BE45B6"/>
    <w:rsid w:val="00BF0439"/>
    <w:rsid w:val="00C02575"/>
    <w:rsid w:val="00C0291A"/>
    <w:rsid w:val="00C04D9C"/>
    <w:rsid w:val="00C24959"/>
    <w:rsid w:val="00C35C91"/>
    <w:rsid w:val="00C4116E"/>
    <w:rsid w:val="00C505B8"/>
    <w:rsid w:val="00C5663A"/>
    <w:rsid w:val="00C9032A"/>
    <w:rsid w:val="00C933A2"/>
    <w:rsid w:val="00C9569E"/>
    <w:rsid w:val="00CB68C2"/>
    <w:rsid w:val="00CC40B8"/>
    <w:rsid w:val="00CD0E5D"/>
    <w:rsid w:val="00CD21D7"/>
    <w:rsid w:val="00D03A75"/>
    <w:rsid w:val="00D10ED8"/>
    <w:rsid w:val="00D1612B"/>
    <w:rsid w:val="00D2371C"/>
    <w:rsid w:val="00D56276"/>
    <w:rsid w:val="00D81DA3"/>
    <w:rsid w:val="00D918DA"/>
    <w:rsid w:val="00DA0448"/>
    <w:rsid w:val="00DA3477"/>
    <w:rsid w:val="00DB4D15"/>
    <w:rsid w:val="00DC592B"/>
    <w:rsid w:val="00DE3D32"/>
    <w:rsid w:val="00DE62A8"/>
    <w:rsid w:val="00E36B42"/>
    <w:rsid w:val="00E411B9"/>
    <w:rsid w:val="00E63671"/>
    <w:rsid w:val="00E96B07"/>
    <w:rsid w:val="00EA3665"/>
    <w:rsid w:val="00EC16E7"/>
    <w:rsid w:val="00EC63D4"/>
    <w:rsid w:val="00ED6666"/>
    <w:rsid w:val="00F05129"/>
    <w:rsid w:val="00F06399"/>
    <w:rsid w:val="00F1025D"/>
    <w:rsid w:val="00F11D36"/>
    <w:rsid w:val="00F3097C"/>
    <w:rsid w:val="00F366D7"/>
    <w:rsid w:val="00F43D6E"/>
    <w:rsid w:val="00F47338"/>
    <w:rsid w:val="00F73913"/>
    <w:rsid w:val="00F753F7"/>
    <w:rsid w:val="00F77CA8"/>
    <w:rsid w:val="00F854E7"/>
    <w:rsid w:val="00FA1117"/>
    <w:rsid w:val="00FD2514"/>
    <w:rsid w:val="00FE4CF7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A713F-4CFC-44E8-B7E8-D8C92926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5B9E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505B8"/>
    <w:pPr>
      <w:keepNext/>
      <w:keepLines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ovvnumart">
    <w:name w:val="provv_numart"/>
    <w:basedOn w:val="Carpredefinitoparagrafo"/>
    <w:rsid w:val="00D1612B"/>
  </w:style>
  <w:style w:type="character" w:customStyle="1" w:styleId="provvrubrica">
    <w:name w:val="provv_rubrica"/>
    <w:basedOn w:val="Carpredefinitoparagrafo"/>
    <w:rsid w:val="00D1612B"/>
  </w:style>
  <w:style w:type="character" w:customStyle="1" w:styleId="linkneltesto">
    <w:name w:val="link_nel_testo"/>
    <w:basedOn w:val="Carpredefinitoparagrafo"/>
    <w:rsid w:val="00D1612B"/>
  </w:style>
  <w:style w:type="paragraph" w:customStyle="1" w:styleId="Default">
    <w:name w:val="Default"/>
    <w:rsid w:val="000F015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05129"/>
    <w:pPr>
      <w:ind w:left="720"/>
      <w:contextualSpacing/>
    </w:pPr>
  </w:style>
  <w:style w:type="paragraph" w:customStyle="1" w:styleId="Corpodeltesto1">
    <w:name w:val="Corpo del testo1"/>
    <w:basedOn w:val="Normale"/>
    <w:semiHidden/>
    <w:rsid w:val="00F051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A20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9F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2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262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1E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08F0"/>
  </w:style>
  <w:style w:type="paragraph" w:styleId="Pidipagina">
    <w:name w:val="footer"/>
    <w:basedOn w:val="Normale"/>
    <w:link w:val="PidipaginaCarattere"/>
    <w:uiPriority w:val="99"/>
    <w:unhideWhenUsed/>
    <w:rsid w:val="001E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8F0"/>
  </w:style>
  <w:style w:type="paragraph" w:styleId="Rientrocorpodeltesto2">
    <w:name w:val="Body Text Indent 2"/>
    <w:basedOn w:val="Normale"/>
    <w:link w:val="Rientrocorpodeltesto2Carattere"/>
    <w:rsid w:val="006700BA"/>
    <w:pPr>
      <w:tabs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700BA"/>
    <w:rPr>
      <w:rFonts w:ascii="Times New Roman" w:eastAsia="Times New Roman" w:hAnsi="Times New Roman" w:cs="Times New Roman"/>
      <w:sz w:val="24"/>
      <w:szCs w:val="20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505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laelenco7acolori1">
    <w:name w:val="Tabella elenco 7 a colori1"/>
    <w:basedOn w:val="Tabellanormale"/>
    <w:next w:val="Tabellaelenco7acolori2"/>
    <w:uiPriority w:val="52"/>
    <w:rsid w:val="0044610F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2">
    <w:name w:val="Tabella elenco 7 a colori2"/>
    <w:basedOn w:val="Tabellanormale"/>
    <w:uiPriority w:val="52"/>
    <w:rsid w:val="0044610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11">
    <w:name w:val="Tabella elenco 7 a colori11"/>
    <w:basedOn w:val="Tabellanormale"/>
    <w:next w:val="Tabellaelenco7acolori3"/>
    <w:uiPriority w:val="52"/>
    <w:rsid w:val="00737A8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3">
    <w:name w:val="Tabella elenco 7 a colori3"/>
    <w:basedOn w:val="Tabellanormale"/>
    <w:uiPriority w:val="52"/>
    <w:rsid w:val="00737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0E696-FB2B-47A0-9725-4A952734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 Maria Scarani</dc:creator>
  <cp:lastModifiedBy>comune san cipriano</cp:lastModifiedBy>
  <cp:revision>3</cp:revision>
  <cp:lastPrinted>2021-07-31T11:25:00Z</cp:lastPrinted>
  <dcterms:created xsi:type="dcterms:W3CDTF">2023-06-17T10:27:00Z</dcterms:created>
  <dcterms:modified xsi:type="dcterms:W3CDTF">2023-06-17T10:31:00Z</dcterms:modified>
</cp:coreProperties>
</file>